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C6" w:rsidRPr="00106504" w:rsidRDefault="00B0566F" w:rsidP="009019A9">
      <w:pPr>
        <w:spacing w:line="240" w:lineRule="auto"/>
        <w:jc w:val="center"/>
        <w:rPr>
          <w:rFonts w:cs="Times New Roman"/>
          <w:b/>
          <w:sz w:val="32"/>
          <w:u w:val="single"/>
        </w:rPr>
      </w:pPr>
      <w:r w:rsidRPr="00106504">
        <w:rPr>
          <w:rFonts w:cs="Times New Roman"/>
          <w:b/>
          <w:sz w:val="32"/>
          <w:u w:val="single"/>
        </w:rPr>
        <w:t>The Junkyard Wonders Read Aloud</w:t>
      </w:r>
    </w:p>
    <w:p w:rsidR="009019A9" w:rsidRPr="00106504" w:rsidRDefault="009019A9" w:rsidP="009019A9">
      <w:pPr>
        <w:spacing w:after="0" w:line="240" w:lineRule="auto"/>
        <w:rPr>
          <w:rFonts w:cs="Times New Roman"/>
        </w:rPr>
      </w:pPr>
      <w:r w:rsidRPr="00106504">
        <w:rPr>
          <w:rFonts w:cs="Times New Roman"/>
          <w:b/>
          <w:u w:val="single"/>
        </w:rPr>
        <w:t>Grade Level:</w:t>
      </w:r>
      <w:r w:rsidRPr="00106504">
        <w:rPr>
          <w:rFonts w:cs="Times New Roman"/>
        </w:rPr>
        <w:t xml:space="preserve"> 5</w:t>
      </w:r>
      <w:r w:rsidRPr="00106504">
        <w:rPr>
          <w:rFonts w:cs="Times New Roman"/>
          <w:vertAlign w:val="superscript"/>
        </w:rPr>
        <w:t>th</w:t>
      </w:r>
      <w:r w:rsidRPr="00106504">
        <w:rPr>
          <w:rFonts w:cs="Times New Roman"/>
        </w:rPr>
        <w:t xml:space="preserve"> Grade</w:t>
      </w:r>
    </w:p>
    <w:p w:rsidR="009019A9" w:rsidRPr="00106504" w:rsidRDefault="009019A9" w:rsidP="009019A9">
      <w:pPr>
        <w:spacing w:after="0" w:line="240" w:lineRule="auto"/>
        <w:rPr>
          <w:rFonts w:cs="Times New Roman"/>
        </w:rPr>
      </w:pPr>
      <w:r w:rsidRPr="00106504">
        <w:rPr>
          <w:rFonts w:cs="Times New Roman"/>
          <w:b/>
          <w:u w:val="single"/>
        </w:rPr>
        <w:t>Subject Area:</w:t>
      </w:r>
      <w:r w:rsidRPr="00106504">
        <w:rPr>
          <w:rFonts w:cs="Times New Roman"/>
        </w:rPr>
        <w:t xml:space="preserve"> Language Arts</w:t>
      </w:r>
    </w:p>
    <w:p w:rsidR="009019A9" w:rsidRPr="00106504" w:rsidRDefault="009019A9" w:rsidP="009019A9">
      <w:pPr>
        <w:spacing w:after="0" w:line="240" w:lineRule="auto"/>
        <w:rPr>
          <w:rFonts w:cs="Times New Roman"/>
        </w:rPr>
      </w:pPr>
      <w:r w:rsidRPr="00106504">
        <w:rPr>
          <w:rFonts w:cs="Times New Roman"/>
          <w:b/>
          <w:u w:val="single"/>
        </w:rPr>
        <w:t>Materials Needed:</w:t>
      </w:r>
      <w:r w:rsidRPr="00106504">
        <w:rPr>
          <w:rFonts w:cs="Times New Roman"/>
        </w:rPr>
        <w:t xml:space="preserve"> “The Junkyard Wonders” by: Patricia Polacco</w:t>
      </w:r>
    </w:p>
    <w:p w:rsidR="00997E79" w:rsidRPr="00106504" w:rsidRDefault="00997E79" w:rsidP="009019A9">
      <w:pPr>
        <w:spacing w:after="0" w:line="240" w:lineRule="auto"/>
        <w:rPr>
          <w:rFonts w:cs="Times New Roman"/>
          <w:b/>
          <w:u w:val="single"/>
        </w:rPr>
      </w:pPr>
      <w:r w:rsidRPr="00106504">
        <w:rPr>
          <w:rFonts w:cs="Times New Roman"/>
          <w:b/>
          <w:u w:val="single"/>
        </w:rPr>
        <w:t>Standard:</w:t>
      </w:r>
    </w:p>
    <w:p w:rsidR="009E509A" w:rsidRPr="0095176E" w:rsidRDefault="00AB3EF4" w:rsidP="009E509A">
      <w:pPr>
        <w:pStyle w:val="ListParagraph"/>
        <w:numPr>
          <w:ilvl w:val="0"/>
          <w:numId w:val="2"/>
        </w:numPr>
        <w:spacing w:line="240" w:lineRule="auto"/>
        <w:rPr>
          <w:rFonts w:eastAsia="Times New Roman" w:cs="Times New Roman"/>
          <w:szCs w:val="24"/>
          <w:lang w:eastAsia="es-MX"/>
        </w:rPr>
      </w:pPr>
      <w:r w:rsidRPr="0095176E">
        <w:rPr>
          <w:rFonts w:cs="Times New Roman"/>
          <w:b/>
          <w:szCs w:val="24"/>
        </w:rPr>
        <w:t>5.RL.2-</w:t>
      </w:r>
      <w:r w:rsidRPr="0095176E">
        <w:rPr>
          <w:rFonts w:cs="Times New Roman"/>
          <w:szCs w:val="24"/>
        </w:rPr>
        <w:t xml:space="preserve"> </w:t>
      </w:r>
      <w:r w:rsidRPr="0095176E">
        <w:rPr>
          <w:rFonts w:eastAsia="Times New Roman" w:cs="Times New Roman"/>
          <w:szCs w:val="24"/>
          <w:lang w:eastAsia="es-MX"/>
        </w:rPr>
        <w:t>Recount stories, including fables and folktales from diverse cultures, and determine their central message, lesson, or moral</w:t>
      </w:r>
    </w:p>
    <w:p w:rsidR="00782673" w:rsidRDefault="009E509A" w:rsidP="00782673">
      <w:pPr>
        <w:pStyle w:val="ListParagraph"/>
        <w:numPr>
          <w:ilvl w:val="0"/>
          <w:numId w:val="2"/>
        </w:numPr>
        <w:spacing w:line="240" w:lineRule="auto"/>
        <w:rPr>
          <w:rFonts w:eastAsia="Times New Roman" w:cs="Times New Roman"/>
          <w:szCs w:val="24"/>
          <w:lang w:eastAsia="es-MX"/>
        </w:rPr>
      </w:pPr>
      <w:r w:rsidRPr="0095176E">
        <w:rPr>
          <w:rFonts w:cs="Times New Roman"/>
          <w:b/>
          <w:szCs w:val="24"/>
        </w:rPr>
        <w:t>5.RL.7-</w:t>
      </w:r>
      <w:r w:rsidRPr="0095176E">
        <w:rPr>
          <w:rFonts w:cs="Times New Roman"/>
          <w:szCs w:val="24"/>
        </w:rPr>
        <w:t xml:space="preserve"> </w:t>
      </w:r>
      <w:r w:rsidRPr="0095176E">
        <w:rPr>
          <w:rFonts w:eastAsia="Times New Roman" w:cs="Times New Roman"/>
          <w:szCs w:val="24"/>
          <w:lang w:eastAsia="es-MX"/>
        </w:rPr>
        <w:t>Use information gained from the illustrations and words in a print or digital text to demonstrate understanding of its characters, setting, or plot</w:t>
      </w:r>
    </w:p>
    <w:p w:rsidR="005A4024" w:rsidRDefault="005A4024" w:rsidP="005A4024">
      <w:pPr>
        <w:spacing w:line="240" w:lineRule="auto"/>
        <w:rPr>
          <w:rFonts w:eastAsia="Times New Roman" w:cs="Times New Roman"/>
          <w:b/>
          <w:szCs w:val="24"/>
          <w:u w:val="single"/>
          <w:lang w:eastAsia="es-MX"/>
        </w:rPr>
      </w:pPr>
      <w:r>
        <w:rPr>
          <w:rFonts w:eastAsia="Times New Roman" w:cs="Times New Roman"/>
          <w:b/>
          <w:szCs w:val="24"/>
          <w:u w:val="single"/>
          <w:lang w:eastAsia="es-MX"/>
        </w:rPr>
        <w:t>Objectives:</w:t>
      </w:r>
    </w:p>
    <w:p w:rsidR="005A4024" w:rsidRPr="00230906" w:rsidRDefault="002E4C21" w:rsidP="005A4024">
      <w:pPr>
        <w:pStyle w:val="ListParagraph"/>
        <w:numPr>
          <w:ilvl w:val="0"/>
          <w:numId w:val="3"/>
        </w:numPr>
        <w:spacing w:line="240" w:lineRule="auto"/>
        <w:rPr>
          <w:rFonts w:eastAsia="Times New Roman" w:cs="Times New Roman"/>
          <w:b/>
          <w:szCs w:val="24"/>
          <w:u w:val="single"/>
          <w:lang w:eastAsia="es-MX"/>
        </w:rPr>
      </w:pPr>
      <w:r>
        <w:rPr>
          <w:rFonts w:eastAsia="Times New Roman" w:cs="Times New Roman"/>
          <w:szCs w:val="24"/>
          <w:lang w:eastAsia="es-MX"/>
        </w:rPr>
        <w:t>Students will make inferences and predictions about what happens in the story.</w:t>
      </w:r>
    </w:p>
    <w:p w:rsidR="00230906" w:rsidRPr="003A095A" w:rsidRDefault="00230906" w:rsidP="005A4024">
      <w:pPr>
        <w:pStyle w:val="ListParagraph"/>
        <w:numPr>
          <w:ilvl w:val="0"/>
          <w:numId w:val="3"/>
        </w:numPr>
        <w:spacing w:line="240" w:lineRule="auto"/>
        <w:rPr>
          <w:rFonts w:eastAsia="Times New Roman" w:cs="Times New Roman"/>
          <w:b/>
          <w:szCs w:val="24"/>
          <w:u w:val="single"/>
          <w:lang w:eastAsia="es-MX"/>
        </w:rPr>
      </w:pPr>
      <w:r>
        <w:rPr>
          <w:rFonts w:eastAsia="Times New Roman" w:cs="Times New Roman"/>
          <w:szCs w:val="24"/>
          <w:lang w:eastAsia="es-MX"/>
        </w:rPr>
        <w:t>Students will identify the central message or moral of the story.</w:t>
      </w:r>
    </w:p>
    <w:p w:rsidR="003A095A" w:rsidRDefault="003A095A" w:rsidP="003A095A">
      <w:pPr>
        <w:spacing w:line="240" w:lineRule="auto"/>
        <w:rPr>
          <w:rFonts w:eastAsia="Times New Roman" w:cs="Times New Roman"/>
          <w:szCs w:val="24"/>
          <w:lang w:eastAsia="es-MX"/>
        </w:rPr>
      </w:pPr>
      <w:r>
        <w:rPr>
          <w:rFonts w:eastAsia="Times New Roman" w:cs="Times New Roman"/>
          <w:b/>
          <w:szCs w:val="24"/>
          <w:u w:val="single"/>
          <w:lang w:eastAsia="es-MX"/>
        </w:rPr>
        <w:t>Metacognitive Skills:</w:t>
      </w:r>
      <w:r>
        <w:rPr>
          <w:rFonts w:eastAsia="Times New Roman" w:cs="Times New Roman"/>
          <w:szCs w:val="24"/>
          <w:lang w:eastAsia="es-MX"/>
        </w:rPr>
        <w:t xml:space="preserve"> inferencing and predicting</w:t>
      </w:r>
    </w:p>
    <w:p w:rsidR="00530C5E" w:rsidRDefault="00530C5E" w:rsidP="003A095A">
      <w:pPr>
        <w:spacing w:line="240" w:lineRule="auto"/>
        <w:rPr>
          <w:rFonts w:eastAsia="Times New Roman" w:cs="Times New Roman"/>
          <w:b/>
          <w:szCs w:val="24"/>
          <w:u w:val="single"/>
          <w:lang w:eastAsia="es-MX"/>
        </w:rPr>
      </w:pPr>
      <w:r>
        <w:rPr>
          <w:rFonts w:eastAsia="Times New Roman" w:cs="Times New Roman"/>
          <w:b/>
          <w:szCs w:val="24"/>
          <w:u w:val="single"/>
          <w:lang w:eastAsia="es-MX"/>
        </w:rPr>
        <w:t>Learning Activities:</w:t>
      </w:r>
    </w:p>
    <w:p w:rsidR="00530C5E" w:rsidRPr="002A6AA0" w:rsidRDefault="002A6AA0" w:rsidP="00530C5E">
      <w:pPr>
        <w:pStyle w:val="ListParagraph"/>
        <w:numPr>
          <w:ilvl w:val="0"/>
          <w:numId w:val="4"/>
        </w:numPr>
        <w:spacing w:line="240" w:lineRule="auto"/>
        <w:rPr>
          <w:rFonts w:eastAsia="Times New Roman" w:cs="Times New Roman"/>
          <w:szCs w:val="24"/>
          <w:lang w:eastAsia="es-MX"/>
        </w:rPr>
      </w:pPr>
      <w:r>
        <w:rPr>
          <w:rFonts w:eastAsia="Times New Roman" w:cs="Times New Roman"/>
          <w:szCs w:val="24"/>
          <w:u w:val="single"/>
          <w:lang w:eastAsia="es-MX"/>
        </w:rPr>
        <w:t xml:space="preserve">Prior to </w:t>
      </w:r>
      <w:r w:rsidR="002E10C3">
        <w:rPr>
          <w:rFonts w:eastAsia="Times New Roman" w:cs="Times New Roman"/>
          <w:szCs w:val="24"/>
          <w:u w:val="single"/>
          <w:lang w:eastAsia="es-MX"/>
        </w:rPr>
        <w:t>R</w:t>
      </w:r>
      <w:r>
        <w:rPr>
          <w:rFonts w:eastAsia="Times New Roman" w:cs="Times New Roman"/>
          <w:szCs w:val="24"/>
          <w:u w:val="single"/>
          <w:lang w:eastAsia="es-MX"/>
        </w:rPr>
        <w:t>eading:</w:t>
      </w:r>
    </w:p>
    <w:p w:rsidR="00067274" w:rsidRDefault="00F55ABC" w:rsidP="002A6AA0">
      <w:pPr>
        <w:pStyle w:val="ListParagraph"/>
        <w:numPr>
          <w:ilvl w:val="1"/>
          <w:numId w:val="4"/>
        </w:numPr>
        <w:spacing w:line="240" w:lineRule="auto"/>
        <w:rPr>
          <w:rFonts w:eastAsia="Times New Roman" w:cs="Times New Roman"/>
          <w:szCs w:val="24"/>
          <w:lang w:eastAsia="es-MX"/>
        </w:rPr>
      </w:pPr>
      <w:r>
        <w:rPr>
          <w:rFonts w:eastAsia="Times New Roman" w:cs="Times New Roman"/>
          <w:szCs w:val="24"/>
          <w:lang w:eastAsia="es-MX"/>
        </w:rPr>
        <w:t>“</w:t>
      </w:r>
      <w:r w:rsidR="00067274">
        <w:rPr>
          <w:rFonts w:eastAsia="Times New Roman" w:cs="Times New Roman"/>
          <w:szCs w:val="24"/>
          <w:lang w:eastAsia="es-MX"/>
        </w:rPr>
        <w:t xml:space="preserve">Has anybody ever heard of the phrase </w:t>
      </w:r>
      <w:r w:rsidR="00067274">
        <w:rPr>
          <w:rFonts w:eastAsia="Times New Roman" w:cs="Times New Roman"/>
          <w:i/>
          <w:szCs w:val="24"/>
          <w:lang w:eastAsia="es-MX"/>
        </w:rPr>
        <w:t>reading between the lines</w:t>
      </w:r>
      <w:r w:rsidR="00067274">
        <w:rPr>
          <w:rFonts w:eastAsia="Times New Roman" w:cs="Times New Roman"/>
          <w:szCs w:val="24"/>
          <w:lang w:eastAsia="es-MX"/>
        </w:rPr>
        <w:t>?</w:t>
      </w:r>
      <w:r>
        <w:rPr>
          <w:rFonts w:eastAsia="Times New Roman" w:cs="Times New Roman"/>
          <w:szCs w:val="24"/>
          <w:lang w:eastAsia="es-MX"/>
        </w:rPr>
        <w:t>”</w:t>
      </w:r>
    </w:p>
    <w:p w:rsidR="00E33085" w:rsidRDefault="00E33085" w:rsidP="00E33085">
      <w:pPr>
        <w:pStyle w:val="ListParagraph"/>
        <w:numPr>
          <w:ilvl w:val="2"/>
          <w:numId w:val="4"/>
        </w:numPr>
        <w:spacing w:line="240" w:lineRule="auto"/>
        <w:rPr>
          <w:rFonts w:eastAsia="Times New Roman" w:cs="Times New Roman"/>
          <w:szCs w:val="24"/>
          <w:lang w:eastAsia="es-MX"/>
        </w:rPr>
      </w:pPr>
      <w:r>
        <w:rPr>
          <w:rFonts w:eastAsia="Times New Roman" w:cs="Times New Roman"/>
          <w:szCs w:val="24"/>
          <w:lang w:eastAsia="es-MX"/>
        </w:rPr>
        <w:t>Allow students to share their interpretations of the phrase.</w:t>
      </w:r>
    </w:p>
    <w:p w:rsidR="002A6AA0" w:rsidRDefault="007F115F" w:rsidP="002A6AA0">
      <w:pPr>
        <w:pStyle w:val="ListParagraph"/>
        <w:numPr>
          <w:ilvl w:val="1"/>
          <w:numId w:val="4"/>
        </w:numPr>
        <w:spacing w:line="240" w:lineRule="auto"/>
        <w:rPr>
          <w:rFonts w:eastAsia="Times New Roman" w:cs="Times New Roman"/>
          <w:szCs w:val="24"/>
          <w:lang w:eastAsia="es-MX"/>
        </w:rPr>
      </w:pPr>
      <w:r>
        <w:rPr>
          <w:rFonts w:eastAsia="Times New Roman" w:cs="Times New Roman"/>
          <w:szCs w:val="24"/>
          <w:lang w:eastAsia="es-MX"/>
        </w:rPr>
        <w:t>“</w:t>
      </w:r>
      <w:r w:rsidR="00067274">
        <w:rPr>
          <w:rFonts w:eastAsia="Times New Roman" w:cs="Times New Roman"/>
          <w:szCs w:val="24"/>
          <w:lang w:eastAsia="es-MX"/>
        </w:rPr>
        <w:t xml:space="preserve">Today we are going to work on a technique used in reading that we call </w:t>
      </w:r>
      <w:r w:rsidR="00067274" w:rsidRPr="00067274">
        <w:rPr>
          <w:rFonts w:eastAsia="Times New Roman" w:cs="Times New Roman"/>
          <w:i/>
          <w:szCs w:val="24"/>
          <w:lang w:eastAsia="es-MX"/>
        </w:rPr>
        <w:t>inferencing</w:t>
      </w:r>
      <w:r w:rsidR="00067274">
        <w:rPr>
          <w:rFonts w:eastAsia="Times New Roman" w:cs="Times New Roman"/>
          <w:i/>
          <w:szCs w:val="24"/>
          <w:lang w:eastAsia="es-MX"/>
        </w:rPr>
        <w:t>.</w:t>
      </w:r>
      <w:r w:rsidR="00067274">
        <w:rPr>
          <w:rFonts w:eastAsia="Times New Roman" w:cs="Times New Roman"/>
          <w:szCs w:val="24"/>
          <w:lang w:eastAsia="es-MX"/>
        </w:rPr>
        <w:t xml:space="preserve"> Inferencing is a word that </w:t>
      </w:r>
      <w:r w:rsidR="00E47259">
        <w:rPr>
          <w:rFonts w:eastAsia="Times New Roman" w:cs="Times New Roman"/>
          <w:szCs w:val="24"/>
          <w:lang w:eastAsia="es-MX"/>
        </w:rPr>
        <w:t xml:space="preserve">means </w:t>
      </w:r>
      <w:r w:rsidR="00E47259">
        <w:rPr>
          <w:rFonts w:eastAsia="Times New Roman" w:cs="Times New Roman"/>
          <w:i/>
          <w:szCs w:val="24"/>
          <w:lang w:eastAsia="es-MX"/>
        </w:rPr>
        <w:t>reading between the lines</w:t>
      </w:r>
      <w:r w:rsidR="00E47259">
        <w:rPr>
          <w:rFonts w:eastAsia="Times New Roman" w:cs="Times New Roman"/>
          <w:szCs w:val="24"/>
          <w:lang w:eastAsia="es-MX"/>
        </w:rPr>
        <w:t xml:space="preserve"> </w:t>
      </w:r>
      <w:r w:rsidR="00641C78">
        <w:rPr>
          <w:rFonts w:eastAsia="Times New Roman" w:cs="Times New Roman"/>
          <w:szCs w:val="24"/>
          <w:lang w:eastAsia="es-MX"/>
        </w:rPr>
        <w:t>or taking cues that come from our illustrations or words and using them to try and interpret the information that the author is trying to convey but</w:t>
      </w:r>
      <w:r w:rsidR="003C13EC">
        <w:rPr>
          <w:rFonts w:eastAsia="Times New Roman" w:cs="Times New Roman"/>
          <w:szCs w:val="24"/>
          <w:lang w:eastAsia="es-MX"/>
        </w:rPr>
        <w:t xml:space="preserve"> is</w:t>
      </w:r>
      <w:r w:rsidR="00641C78">
        <w:rPr>
          <w:rFonts w:eastAsia="Times New Roman" w:cs="Times New Roman"/>
          <w:szCs w:val="24"/>
          <w:lang w:eastAsia="es-MX"/>
        </w:rPr>
        <w:t xml:space="preserve"> not telling us directly.</w:t>
      </w:r>
      <w:r w:rsidR="00DC0EDD">
        <w:rPr>
          <w:rFonts w:eastAsia="Times New Roman" w:cs="Times New Roman"/>
          <w:szCs w:val="24"/>
          <w:lang w:eastAsia="es-MX"/>
        </w:rPr>
        <w:t xml:space="preserve"> We are also going to use these cues to make predictions about what we think will happen later in the book.</w:t>
      </w:r>
      <w:r w:rsidR="00E93077">
        <w:rPr>
          <w:rFonts w:eastAsia="Times New Roman" w:cs="Times New Roman"/>
          <w:szCs w:val="24"/>
          <w:lang w:eastAsia="es-MX"/>
        </w:rPr>
        <w:t>”</w:t>
      </w:r>
    </w:p>
    <w:p w:rsidR="005643AB" w:rsidRDefault="005643AB" w:rsidP="002A6AA0">
      <w:pPr>
        <w:pStyle w:val="ListParagraph"/>
        <w:numPr>
          <w:ilvl w:val="1"/>
          <w:numId w:val="4"/>
        </w:numPr>
        <w:spacing w:line="240" w:lineRule="auto"/>
        <w:rPr>
          <w:rFonts w:eastAsia="Times New Roman" w:cs="Times New Roman"/>
          <w:szCs w:val="24"/>
          <w:lang w:eastAsia="es-MX"/>
        </w:rPr>
      </w:pPr>
      <w:r>
        <w:rPr>
          <w:rFonts w:eastAsia="Times New Roman" w:cs="Times New Roman"/>
          <w:szCs w:val="24"/>
          <w:lang w:eastAsia="es-MX"/>
        </w:rPr>
        <w:t>“Just by looking at the picture on the front cover and the title of our book The Junkyard Wonders, what are some inferences we might make?”</w:t>
      </w:r>
    </w:p>
    <w:p w:rsidR="002B41CC" w:rsidRDefault="002B41CC" w:rsidP="002B41CC">
      <w:pPr>
        <w:pStyle w:val="ListParagraph"/>
        <w:numPr>
          <w:ilvl w:val="2"/>
          <w:numId w:val="4"/>
        </w:numPr>
        <w:spacing w:line="240" w:lineRule="auto"/>
        <w:rPr>
          <w:rFonts w:eastAsia="Times New Roman" w:cs="Times New Roman"/>
          <w:szCs w:val="24"/>
          <w:lang w:eastAsia="es-MX"/>
        </w:rPr>
      </w:pPr>
      <w:r>
        <w:rPr>
          <w:rFonts w:eastAsia="Times New Roman" w:cs="Times New Roman"/>
          <w:szCs w:val="24"/>
          <w:lang w:eastAsia="es-MX"/>
        </w:rPr>
        <w:t>Student answers should vary.</w:t>
      </w:r>
    </w:p>
    <w:p w:rsidR="00997E79" w:rsidRDefault="006D5F0B" w:rsidP="006D5F0B">
      <w:pPr>
        <w:pStyle w:val="ListParagraph"/>
        <w:numPr>
          <w:ilvl w:val="1"/>
          <w:numId w:val="4"/>
        </w:numPr>
        <w:spacing w:line="240" w:lineRule="auto"/>
        <w:rPr>
          <w:rFonts w:eastAsia="Times New Roman" w:cs="Times New Roman"/>
          <w:szCs w:val="24"/>
          <w:lang w:eastAsia="es-MX"/>
        </w:rPr>
      </w:pPr>
      <w:r>
        <w:rPr>
          <w:rFonts w:eastAsia="Times New Roman" w:cs="Times New Roman"/>
          <w:szCs w:val="24"/>
          <w:lang w:eastAsia="es-MX"/>
        </w:rPr>
        <w:t>“Let’s take a look and see.”</w:t>
      </w:r>
    </w:p>
    <w:p w:rsidR="006D5F0B" w:rsidRDefault="006D5F0B" w:rsidP="006D5F0B">
      <w:pPr>
        <w:pStyle w:val="ListParagraph"/>
        <w:numPr>
          <w:ilvl w:val="2"/>
          <w:numId w:val="4"/>
        </w:numPr>
        <w:spacing w:line="240" w:lineRule="auto"/>
        <w:rPr>
          <w:rFonts w:eastAsia="Times New Roman" w:cs="Times New Roman"/>
          <w:szCs w:val="24"/>
          <w:lang w:eastAsia="es-MX"/>
        </w:rPr>
      </w:pPr>
      <w:r>
        <w:rPr>
          <w:rFonts w:eastAsia="Times New Roman" w:cs="Times New Roman"/>
          <w:szCs w:val="24"/>
          <w:lang w:eastAsia="es-MX"/>
        </w:rPr>
        <w:t>Teacher begins reading.</w:t>
      </w:r>
    </w:p>
    <w:p w:rsidR="002E10C3" w:rsidRPr="004800F8" w:rsidRDefault="002E10C3" w:rsidP="002E10C3">
      <w:pPr>
        <w:pStyle w:val="ListParagraph"/>
        <w:numPr>
          <w:ilvl w:val="0"/>
          <w:numId w:val="4"/>
        </w:numPr>
        <w:spacing w:line="240" w:lineRule="auto"/>
        <w:rPr>
          <w:rFonts w:eastAsia="Times New Roman" w:cs="Times New Roman"/>
          <w:szCs w:val="24"/>
          <w:lang w:eastAsia="es-MX"/>
        </w:rPr>
      </w:pPr>
      <w:r>
        <w:rPr>
          <w:rFonts w:eastAsia="Times New Roman" w:cs="Times New Roman"/>
          <w:szCs w:val="24"/>
          <w:u w:val="single"/>
          <w:lang w:eastAsia="es-MX"/>
        </w:rPr>
        <w:t>During Reading:</w:t>
      </w:r>
    </w:p>
    <w:p w:rsidR="004800F8" w:rsidRDefault="00AA77AC" w:rsidP="004800F8">
      <w:pPr>
        <w:pStyle w:val="ListParagraph"/>
        <w:numPr>
          <w:ilvl w:val="1"/>
          <w:numId w:val="4"/>
        </w:numPr>
        <w:spacing w:line="240" w:lineRule="auto"/>
        <w:rPr>
          <w:rFonts w:eastAsia="Times New Roman" w:cs="Times New Roman"/>
          <w:szCs w:val="24"/>
          <w:lang w:eastAsia="es-MX"/>
        </w:rPr>
      </w:pPr>
      <w:r>
        <w:rPr>
          <w:rFonts w:eastAsia="Times New Roman" w:cs="Times New Roman"/>
          <w:szCs w:val="24"/>
          <w:lang w:eastAsia="es-MX"/>
        </w:rPr>
        <w:t>Pg. 1—“Why do you think Kay did not wave to her?”</w:t>
      </w:r>
    </w:p>
    <w:p w:rsidR="00494D4D" w:rsidRDefault="00A27B55" w:rsidP="004800F8">
      <w:pPr>
        <w:pStyle w:val="ListParagraph"/>
        <w:numPr>
          <w:ilvl w:val="1"/>
          <w:numId w:val="4"/>
        </w:numPr>
        <w:spacing w:line="240" w:lineRule="auto"/>
        <w:rPr>
          <w:rFonts w:eastAsia="Times New Roman" w:cs="Times New Roman"/>
          <w:szCs w:val="24"/>
          <w:lang w:eastAsia="es-MX"/>
        </w:rPr>
      </w:pPr>
      <w:r>
        <w:rPr>
          <w:rFonts w:eastAsia="Times New Roman" w:cs="Times New Roman"/>
          <w:szCs w:val="24"/>
          <w:lang w:eastAsia="es-MX"/>
        </w:rPr>
        <w:t>Pg. 3—</w:t>
      </w:r>
      <w:r w:rsidR="00494D4D">
        <w:rPr>
          <w:rFonts w:eastAsia="Times New Roman" w:cs="Times New Roman"/>
          <w:szCs w:val="24"/>
          <w:lang w:eastAsia="es-MX"/>
        </w:rPr>
        <w:t xml:space="preserve"> (Vocabulary: brusque</w:t>
      </w:r>
      <w:bookmarkStart w:id="0" w:name="_GoBack"/>
      <w:bookmarkEnd w:id="0"/>
      <w:r w:rsidR="00494D4D">
        <w:rPr>
          <w:rFonts w:eastAsia="Times New Roman" w:cs="Times New Roman"/>
          <w:szCs w:val="24"/>
          <w:lang w:eastAsia="es-MX"/>
        </w:rPr>
        <w:t>)</w:t>
      </w:r>
    </w:p>
    <w:p w:rsidR="00A27B55" w:rsidRDefault="00A27B55" w:rsidP="00494D4D">
      <w:pPr>
        <w:pStyle w:val="ListParagraph"/>
        <w:numPr>
          <w:ilvl w:val="2"/>
          <w:numId w:val="4"/>
        </w:numPr>
        <w:spacing w:line="240" w:lineRule="auto"/>
        <w:rPr>
          <w:rFonts w:eastAsia="Times New Roman" w:cs="Times New Roman"/>
          <w:szCs w:val="24"/>
          <w:lang w:eastAsia="es-MX"/>
        </w:rPr>
      </w:pPr>
      <w:r>
        <w:rPr>
          <w:rFonts w:eastAsia="Times New Roman" w:cs="Times New Roman"/>
          <w:szCs w:val="24"/>
          <w:lang w:eastAsia="es-MX"/>
        </w:rPr>
        <w:t>“Our main character says that ‘everyone seemed really different’ what do we think she means by that?</w:t>
      </w:r>
      <w:r w:rsidR="00192A8F">
        <w:rPr>
          <w:rFonts w:eastAsia="Times New Roman" w:cs="Times New Roman"/>
          <w:szCs w:val="24"/>
          <w:lang w:eastAsia="es-MX"/>
        </w:rPr>
        <w:t>”</w:t>
      </w:r>
    </w:p>
    <w:p w:rsidR="00FC6E8E" w:rsidRDefault="00FC6E8E" w:rsidP="004800F8">
      <w:pPr>
        <w:pStyle w:val="ListParagraph"/>
        <w:numPr>
          <w:ilvl w:val="1"/>
          <w:numId w:val="4"/>
        </w:numPr>
        <w:spacing w:line="240" w:lineRule="auto"/>
        <w:rPr>
          <w:rFonts w:eastAsia="Times New Roman" w:cs="Times New Roman"/>
          <w:szCs w:val="24"/>
          <w:lang w:eastAsia="es-MX"/>
        </w:rPr>
      </w:pPr>
      <w:r>
        <w:rPr>
          <w:rFonts w:eastAsia="Times New Roman" w:cs="Times New Roman"/>
          <w:szCs w:val="24"/>
          <w:lang w:eastAsia="es-MX"/>
        </w:rPr>
        <w:t>Pg. 5—“Why do you the teacher call this class a junkyard?</w:t>
      </w:r>
      <w:r w:rsidR="004A6741">
        <w:rPr>
          <w:rFonts w:eastAsia="Times New Roman" w:cs="Times New Roman"/>
          <w:szCs w:val="24"/>
          <w:lang w:eastAsia="es-MX"/>
        </w:rPr>
        <w:t>”</w:t>
      </w:r>
    </w:p>
    <w:p w:rsidR="0024756F" w:rsidRDefault="0024756F" w:rsidP="004800F8">
      <w:pPr>
        <w:pStyle w:val="ListParagraph"/>
        <w:numPr>
          <w:ilvl w:val="1"/>
          <w:numId w:val="4"/>
        </w:numPr>
        <w:spacing w:line="240" w:lineRule="auto"/>
        <w:rPr>
          <w:rFonts w:eastAsia="Times New Roman" w:cs="Times New Roman"/>
          <w:szCs w:val="24"/>
          <w:lang w:eastAsia="es-MX"/>
        </w:rPr>
      </w:pPr>
      <w:r>
        <w:rPr>
          <w:rFonts w:eastAsia="Times New Roman" w:cs="Times New Roman"/>
          <w:szCs w:val="24"/>
          <w:lang w:eastAsia="es-MX"/>
        </w:rPr>
        <w:t>Pg. 17</w:t>
      </w:r>
      <w:r w:rsidR="002F5A7F">
        <w:rPr>
          <w:rFonts w:eastAsia="Times New Roman" w:cs="Times New Roman"/>
          <w:szCs w:val="24"/>
          <w:lang w:eastAsia="es-MX"/>
        </w:rPr>
        <w:t>—“Our main character has a bad run in with a bully but Jody saves her. Do we have any predictions about what might happen later on in our story?”</w:t>
      </w:r>
    </w:p>
    <w:p w:rsidR="00A64DDF" w:rsidRDefault="00074B70" w:rsidP="004800F8">
      <w:pPr>
        <w:pStyle w:val="ListParagraph"/>
        <w:numPr>
          <w:ilvl w:val="1"/>
          <w:numId w:val="4"/>
        </w:numPr>
        <w:spacing w:line="240" w:lineRule="auto"/>
        <w:rPr>
          <w:rFonts w:eastAsia="Times New Roman" w:cs="Times New Roman"/>
          <w:szCs w:val="24"/>
          <w:lang w:eastAsia="es-MX"/>
        </w:rPr>
      </w:pPr>
      <w:r>
        <w:rPr>
          <w:rFonts w:eastAsia="Times New Roman" w:cs="Times New Roman"/>
          <w:szCs w:val="24"/>
          <w:lang w:eastAsia="es-MX"/>
        </w:rPr>
        <w:t>Pg. 23—(Vocabulary: balsa struts, lacquer)</w:t>
      </w:r>
    </w:p>
    <w:p w:rsidR="00074B70" w:rsidRDefault="009345F6" w:rsidP="00074B70">
      <w:pPr>
        <w:pStyle w:val="ListParagraph"/>
        <w:numPr>
          <w:ilvl w:val="2"/>
          <w:numId w:val="4"/>
        </w:numPr>
        <w:spacing w:line="240" w:lineRule="auto"/>
        <w:rPr>
          <w:rFonts w:eastAsia="Times New Roman" w:cs="Times New Roman"/>
          <w:szCs w:val="24"/>
          <w:lang w:eastAsia="es-MX"/>
        </w:rPr>
      </w:pPr>
      <w:r>
        <w:rPr>
          <w:rFonts w:eastAsia="Times New Roman" w:cs="Times New Roman"/>
          <w:szCs w:val="24"/>
          <w:lang w:eastAsia="es-MX"/>
        </w:rPr>
        <w:t>“Do you think their airplane will fly?”</w:t>
      </w:r>
    </w:p>
    <w:p w:rsidR="008F44F4" w:rsidRDefault="008F1665" w:rsidP="008F44F4">
      <w:pPr>
        <w:pStyle w:val="ListParagraph"/>
        <w:numPr>
          <w:ilvl w:val="1"/>
          <w:numId w:val="4"/>
        </w:numPr>
        <w:spacing w:line="240" w:lineRule="auto"/>
        <w:rPr>
          <w:rFonts w:eastAsia="Times New Roman" w:cs="Times New Roman"/>
          <w:szCs w:val="24"/>
          <w:lang w:eastAsia="es-MX"/>
        </w:rPr>
      </w:pPr>
      <w:r>
        <w:rPr>
          <w:rFonts w:eastAsia="Times New Roman" w:cs="Times New Roman"/>
          <w:szCs w:val="24"/>
          <w:lang w:eastAsia="es-MX"/>
        </w:rPr>
        <w:t>Pg. 35</w:t>
      </w:r>
      <w:r w:rsidR="003D6B35">
        <w:rPr>
          <w:rFonts w:eastAsia="Times New Roman" w:cs="Times New Roman"/>
          <w:szCs w:val="24"/>
          <w:lang w:eastAsia="es-MX"/>
        </w:rPr>
        <w:t>—“The principal says that they cannot fly their airplane at school. What do you think is going to happen?”</w:t>
      </w:r>
    </w:p>
    <w:p w:rsidR="001C2CCC" w:rsidRDefault="001C2CCC" w:rsidP="008F44F4">
      <w:pPr>
        <w:pStyle w:val="ListParagraph"/>
        <w:numPr>
          <w:ilvl w:val="1"/>
          <w:numId w:val="4"/>
        </w:numPr>
        <w:spacing w:line="240" w:lineRule="auto"/>
        <w:rPr>
          <w:rFonts w:eastAsia="Times New Roman" w:cs="Times New Roman"/>
          <w:szCs w:val="24"/>
          <w:lang w:eastAsia="es-MX"/>
        </w:rPr>
      </w:pPr>
      <w:r>
        <w:rPr>
          <w:rFonts w:eastAsia="Times New Roman" w:cs="Times New Roman"/>
          <w:szCs w:val="24"/>
          <w:lang w:eastAsia="es-MX"/>
        </w:rPr>
        <w:t>Pg. 42—(Vocabulary: stratosphere)</w:t>
      </w:r>
    </w:p>
    <w:p w:rsidR="002A7E46" w:rsidRDefault="002A7E46" w:rsidP="002A7E46">
      <w:pPr>
        <w:pStyle w:val="ListParagraph"/>
        <w:numPr>
          <w:ilvl w:val="2"/>
          <w:numId w:val="4"/>
        </w:numPr>
        <w:spacing w:line="240" w:lineRule="auto"/>
        <w:rPr>
          <w:rFonts w:eastAsia="Times New Roman" w:cs="Times New Roman"/>
          <w:szCs w:val="24"/>
          <w:lang w:eastAsia="es-MX"/>
        </w:rPr>
      </w:pPr>
      <w:r>
        <w:rPr>
          <w:rFonts w:eastAsia="Times New Roman" w:cs="Times New Roman"/>
          <w:szCs w:val="24"/>
          <w:lang w:eastAsia="es-MX"/>
        </w:rPr>
        <w:lastRenderedPageBreak/>
        <w:t>Some questions will be given to the whole class and students may be asked individually to offer opinions while some questions will be shared with an elbow partner</w:t>
      </w:r>
      <w:r w:rsidR="00D74965">
        <w:rPr>
          <w:rFonts w:eastAsia="Times New Roman" w:cs="Times New Roman"/>
          <w:szCs w:val="24"/>
          <w:lang w:eastAsia="es-MX"/>
        </w:rPr>
        <w:t xml:space="preserve"> and then shared out.</w:t>
      </w:r>
      <w:r w:rsidR="00D74D0C">
        <w:rPr>
          <w:rFonts w:eastAsia="Times New Roman" w:cs="Times New Roman"/>
          <w:szCs w:val="24"/>
          <w:lang w:eastAsia="es-MX"/>
        </w:rPr>
        <w:t xml:space="preserve"> Those shared with an elbow partner could be compared and contrasted. </w:t>
      </w:r>
    </w:p>
    <w:p w:rsidR="00294D25" w:rsidRPr="00294D25" w:rsidRDefault="00294D25" w:rsidP="00294D25">
      <w:pPr>
        <w:pStyle w:val="ListParagraph"/>
        <w:numPr>
          <w:ilvl w:val="0"/>
          <w:numId w:val="4"/>
        </w:numPr>
        <w:spacing w:line="240" w:lineRule="auto"/>
        <w:rPr>
          <w:rFonts w:eastAsia="Times New Roman" w:cs="Times New Roman"/>
          <w:szCs w:val="24"/>
          <w:lang w:eastAsia="es-MX"/>
        </w:rPr>
      </w:pPr>
      <w:r>
        <w:rPr>
          <w:rFonts w:eastAsia="Times New Roman" w:cs="Times New Roman"/>
          <w:szCs w:val="24"/>
          <w:u w:val="single"/>
          <w:lang w:eastAsia="es-MX"/>
        </w:rPr>
        <w:t>After Reading:</w:t>
      </w:r>
    </w:p>
    <w:p w:rsidR="00294D25" w:rsidRDefault="00DD4039" w:rsidP="00294D25">
      <w:pPr>
        <w:pStyle w:val="ListParagraph"/>
        <w:numPr>
          <w:ilvl w:val="1"/>
          <w:numId w:val="4"/>
        </w:numPr>
        <w:spacing w:line="240" w:lineRule="auto"/>
        <w:rPr>
          <w:rFonts w:eastAsia="Times New Roman" w:cs="Times New Roman"/>
          <w:szCs w:val="24"/>
          <w:lang w:eastAsia="es-MX"/>
        </w:rPr>
      </w:pPr>
      <w:r>
        <w:rPr>
          <w:rFonts w:eastAsia="Times New Roman" w:cs="Times New Roman"/>
          <w:szCs w:val="24"/>
          <w:lang w:eastAsia="es-MX"/>
        </w:rPr>
        <w:t>“So what do we think was Patricia Polacco’s message? What was her purpose for writing this book?”</w:t>
      </w:r>
    </w:p>
    <w:p w:rsidR="00BD64B2" w:rsidRDefault="00BD64B2" w:rsidP="00BD64B2">
      <w:pPr>
        <w:pStyle w:val="ListParagraph"/>
        <w:numPr>
          <w:ilvl w:val="2"/>
          <w:numId w:val="4"/>
        </w:numPr>
        <w:spacing w:line="240" w:lineRule="auto"/>
        <w:rPr>
          <w:rFonts w:eastAsia="Times New Roman" w:cs="Times New Roman"/>
          <w:szCs w:val="24"/>
          <w:lang w:eastAsia="es-MX"/>
        </w:rPr>
      </w:pPr>
      <w:r>
        <w:rPr>
          <w:rFonts w:eastAsia="Times New Roman" w:cs="Times New Roman"/>
          <w:szCs w:val="24"/>
          <w:lang w:eastAsia="es-MX"/>
        </w:rPr>
        <w:t>Some answers may vary but should be connected to the fact that it is okay to be different and that we all have our own strengths and weaknesses and it is more important to focus on our strengths than to dwell on our weaknesses.</w:t>
      </w:r>
    </w:p>
    <w:p w:rsidR="00FF0D07" w:rsidRDefault="00FF0D07" w:rsidP="00FF0D07">
      <w:pPr>
        <w:pStyle w:val="ListParagraph"/>
        <w:numPr>
          <w:ilvl w:val="1"/>
          <w:numId w:val="4"/>
        </w:numPr>
        <w:spacing w:line="240" w:lineRule="auto"/>
        <w:rPr>
          <w:rFonts w:eastAsia="Times New Roman" w:cs="Times New Roman"/>
          <w:szCs w:val="24"/>
          <w:lang w:eastAsia="es-MX"/>
        </w:rPr>
      </w:pPr>
      <w:r>
        <w:rPr>
          <w:rFonts w:eastAsia="Times New Roman" w:cs="Times New Roman"/>
          <w:szCs w:val="24"/>
          <w:lang w:eastAsia="es-MX"/>
        </w:rPr>
        <w:t>“Exactly, as we were thinking about</w:t>
      </w:r>
      <w:r w:rsidR="00F53D2A">
        <w:rPr>
          <w:rFonts w:eastAsia="Times New Roman" w:cs="Times New Roman"/>
          <w:szCs w:val="24"/>
          <w:lang w:eastAsia="es-MX"/>
        </w:rPr>
        <w:t xml:space="preserve"> our inferences and predictions, many of us had similar ideas but there we may have had slightly different interpretations </w:t>
      </w:r>
      <w:r w:rsidR="005510CB">
        <w:rPr>
          <w:rFonts w:eastAsia="Times New Roman" w:cs="Times New Roman"/>
          <w:szCs w:val="24"/>
          <w:lang w:eastAsia="es-MX"/>
        </w:rPr>
        <w:t>and that is okay. That is an important thing about inferences and predictions</w:t>
      </w:r>
      <w:r w:rsidR="003C13EC">
        <w:rPr>
          <w:rFonts w:eastAsia="Times New Roman" w:cs="Times New Roman"/>
          <w:szCs w:val="24"/>
          <w:lang w:eastAsia="es-MX"/>
        </w:rPr>
        <w:t>, they may not always be accurate and we may never know in some cases because they author may leave out key bits of information that could affirm or deny our thinking.</w:t>
      </w:r>
      <w:r w:rsidR="00797E4A">
        <w:rPr>
          <w:rFonts w:eastAsia="Times New Roman" w:cs="Times New Roman"/>
          <w:szCs w:val="24"/>
          <w:lang w:eastAsia="es-MX"/>
        </w:rPr>
        <w:t>”</w:t>
      </w:r>
    </w:p>
    <w:p w:rsidR="00DF142F" w:rsidRPr="00DF142F" w:rsidRDefault="00DF142F" w:rsidP="00DA2E24">
      <w:pPr>
        <w:spacing w:line="240" w:lineRule="auto"/>
        <w:rPr>
          <w:rFonts w:eastAsia="Times New Roman" w:cs="Times New Roman"/>
          <w:szCs w:val="24"/>
          <w:lang w:eastAsia="es-MX"/>
        </w:rPr>
      </w:pPr>
      <w:r>
        <w:rPr>
          <w:rFonts w:eastAsia="Times New Roman" w:cs="Times New Roman"/>
          <w:b/>
          <w:szCs w:val="24"/>
          <w:u w:val="single"/>
          <w:lang w:eastAsia="es-MX"/>
        </w:rPr>
        <w:t>Differentiation:</w:t>
      </w:r>
      <w:r>
        <w:rPr>
          <w:rFonts w:eastAsia="Times New Roman" w:cs="Times New Roman"/>
          <w:szCs w:val="24"/>
          <w:lang w:eastAsia="es-MX"/>
        </w:rPr>
        <w:t xml:space="preserve"> </w:t>
      </w:r>
      <w:r w:rsidR="00EE2784">
        <w:rPr>
          <w:rFonts w:eastAsia="Times New Roman" w:cs="Times New Roman"/>
          <w:szCs w:val="24"/>
          <w:lang w:eastAsia="es-MX"/>
        </w:rPr>
        <w:t xml:space="preserve">Visual (showing students illustrations), </w:t>
      </w:r>
      <w:r w:rsidR="00733815">
        <w:rPr>
          <w:rFonts w:eastAsia="Times New Roman" w:cs="Times New Roman"/>
          <w:szCs w:val="24"/>
          <w:lang w:eastAsia="es-MX"/>
        </w:rPr>
        <w:t>Auditory (student listen to the teacher read),</w:t>
      </w:r>
      <w:r w:rsidR="00825CE4">
        <w:rPr>
          <w:rFonts w:eastAsia="Times New Roman" w:cs="Times New Roman"/>
          <w:szCs w:val="24"/>
          <w:lang w:eastAsia="es-MX"/>
        </w:rPr>
        <w:t xml:space="preserve"> Interpersonal (</w:t>
      </w:r>
      <w:r w:rsidR="009318C3">
        <w:rPr>
          <w:rFonts w:eastAsia="Times New Roman" w:cs="Times New Roman"/>
          <w:szCs w:val="24"/>
          <w:lang w:eastAsia="es-MX"/>
        </w:rPr>
        <w:t>turn and talks</w:t>
      </w:r>
      <w:r w:rsidR="00825CE4">
        <w:rPr>
          <w:rFonts w:eastAsia="Times New Roman" w:cs="Times New Roman"/>
          <w:szCs w:val="24"/>
          <w:lang w:eastAsia="es-MX"/>
        </w:rPr>
        <w:t>)</w:t>
      </w:r>
    </w:p>
    <w:p w:rsidR="005E0DAE" w:rsidRDefault="005E0DAE" w:rsidP="00DA2E24">
      <w:pPr>
        <w:spacing w:line="240" w:lineRule="auto"/>
        <w:rPr>
          <w:rFonts w:eastAsia="Times New Roman" w:cs="Times New Roman"/>
          <w:szCs w:val="24"/>
          <w:lang w:eastAsia="es-MX"/>
        </w:rPr>
      </w:pPr>
      <w:r>
        <w:rPr>
          <w:rFonts w:eastAsia="Times New Roman" w:cs="Times New Roman"/>
          <w:b/>
          <w:szCs w:val="24"/>
          <w:u w:val="single"/>
          <w:lang w:eastAsia="es-MX"/>
        </w:rPr>
        <w:t>Assessment:</w:t>
      </w:r>
    </w:p>
    <w:p w:rsidR="005E0DAE" w:rsidRDefault="00FB23DE" w:rsidP="005E0DAE">
      <w:pPr>
        <w:pStyle w:val="ListParagraph"/>
        <w:numPr>
          <w:ilvl w:val="0"/>
          <w:numId w:val="6"/>
        </w:numPr>
        <w:spacing w:line="240" w:lineRule="auto"/>
        <w:rPr>
          <w:rFonts w:eastAsia="Times New Roman" w:cs="Times New Roman"/>
          <w:szCs w:val="24"/>
          <w:lang w:eastAsia="es-MX"/>
        </w:rPr>
      </w:pPr>
      <w:r>
        <w:rPr>
          <w:rFonts w:eastAsia="Times New Roman" w:cs="Times New Roman"/>
          <w:szCs w:val="24"/>
          <w:lang w:eastAsia="es-MX"/>
        </w:rPr>
        <w:t xml:space="preserve">Informal assessments will be conducted as the teacher listens in on student discussions during turn and talks. The teacher will also be able to gauge student understanding as they </w:t>
      </w:r>
      <w:r w:rsidR="0018585F">
        <w:rPr>
          <w:rFonts w:eastAsia="Times New Roman" w:cs="Times New Roman"/>
          <w:szCs w:val="24"/>
          <w:lang w:eastAsia="es-MX"/>
        </w:rPr>
        <w:t>share</w:t>
      </w:r>
      <w:r w:rsidR="00B61F75">
        <w:rPr>
          <w:rFonts w:eastAsia="Times New Roman" w:cs="Times New Roman"/>
          <w:szCs w:val="24"/>
          <w:lang w:eastAsia="es-MX"/>
        </w:rPr>
        <w:t xml:space="preserve"> out their answers to the group and engage in a group discussion on central message at the end of the lesson.</w:t>
      </w:r>
    </w:p>
    <w:p w:rsidR="00DF142F" w:rsidRPr="00DF142F" w:rsidRDefault="00DF142F" w:rsidP="00DF142F">
      <w:pPr>
        <w:spacing w:line="240" w:lineRule="auto"/>
        <w:ind w:left="360"/>
        <w:rPr>
          <w:rFonts w:eastAsia="Times New Roman" w:cs="Times New Roman"/>
          <w:szCs w:val="24"/>
          <w:lang w:eastAsia="es-MX"/>
        </w:rPr>
      </w:pPr>
    </w:p>
    <w:p w:rsidR="00DA2E24" w:rsidRDefault="00DA2E24" w:rsidP="00DA2E24">
      <w:pPr>
        <w:spacing w:line="240" w:lineRule="auto"/>
        <w:rPr>
          <w:rFonts w:eastAsia="Times New Roman" w:cs="Times New Roman"/>
          <w:b/>
          <w:szCs w:val="24"/>
          <w:u w:val="single"/>
          <w:lang w:eastAsia="es-MX"/>
        </w:rPr>
      </w:pPr>
      <w:r>
        <w:rPr>
          <w:rFonts w:eastAsia="Times New Roman" w:cs="Times New Roman"/>
          <w:b/>
          <w:szCs w:val="24"/>
          <w:u w:val="single"/>
          <w:lang w:eastAsia="es-MX"/>
        </w:rPr>
        <w:t>Reflection:</w:t>
      </w:r>
    </w:p>
    <w:p w:rsidR="00DA2E24" w:rsidRDefault="007B48EC" w:rsidP="007B48EC">
      <w:pPr>
        <w:spacing w:line="240" w:lineRule="auto"/>
        <w:rPr>
          <w:rFonts w:eastAsia="Times New Roman" w:cs="Times New Roman"/>
          <w:szCs w:val="24"/>
          <w:lang w:eastAsia="es-MX"/>
        </w:rPr>
      </w:pPr>
      <w:r>
        <w:rPr>
          <w:rFonts w:eastAsia="Times New Roman" w:cs="Times New Roman"/>
          <w:szCs w:val="24"/>
          <w:lang w:eastAsia="es-MX"/>
        </w:rPr>
        <w:tab/>
      </w:r>
      <w:r w:rsidR="00F62D5A">
        <w:rPr>
          <w:rFonts w:eastAsia="Times New Roman" w:cs="Times New Roman"/>
          <w:szCs w:val="24"/>
          <w:lang w:eastAsia="es-MX"/>
        </w:rPr>
        <w:t>This lesson went fairly well.</w:t>
      </w:r>
      <w:r w:rsidR="00056CD5">
        <w:rPr>
          <w:rFonts w:eastAsia="Times New Roman" w:cs="Times New Roman"/>
          <w:szCs w:val="24"/>
          <w:lang w:eastAsia="es-MX"/>
        </w:rPr>
        <w:t xml:space="preserve"> I wish I would have put the questions specifically on the sticky notes I used in the book. Instead, I only had </w:t>
      </w:r>
      <w:r w:rsidR="00852BE8">
        <w:rPr>
          <w:rFonts w:eastAsia="Times New Roman" w:cs="Times New Roman"/>
          <w:szCs w:val="24"/>
          <w:lang w:eastAsia="es-MX"/>
        </w:rPr>
        <w:t>cues on the notes and because of that some of the questions were asked in a way that was not exactly as clear as they were supposed to be and I felt like I sort of rambled trying to steer the students in the direction I want them to be thinking.</w:t>
      </w:r>
      <w:r w:rsidR="005325B4">
        <w:rPr>
          <w:rFonts w:eastAsia="Times New Roman" w:cs="Times New Roman"/>
          <w:szCs w:val="24"/>
          <w:lang w:eastAsia="es-MX"/>
        </w:rPr>
        <w:t xml:space="preserve"> </w:t>
      </w:r>
    </w:p>
    <w:p w:rsidR="00B01E6A" w:rsidRDefault="00B01E6A" w:rsidP="007B48EC">
      <w:pPr>
        <w:spacing w:line="240" w:lineRule="auto"/>
        <w:rPr>
          <w:rFonts w:eastAsia="Times New Roman" w:cs="Times New Roman"/>
          <w:szCs w:val="24"/>
          <w:lang w:eastAsia="es-MX"/>
        </w:rPr>
      </w:pPr>
      <w:r>
        <w:rPr>
          <w:rFonts w:eastAsia="Times New Roman" w:cs="Times New Roman"/>
          <w:szCs w:val="24"/>
          <w:lang w:eastAsia="es-MX"/>
        </w:rPr>
        <w:tab/>
        <w:t>To include more inferencing opportunities, I could have held the book facing myself and stopped halfway through a few of the pages to allow students to make inferences such as “Why do</w:t>
      </w:r>
      <w:r w:rsidR="00A90BF0">
        <w:rPr>
          <w:rFonts w:eastAsia="Times New Roman" w:cs="Times New Roman"/>
          <w:szCs w:val="24"/>
          <w:lang w:eastAsia="es-MX"/>
        </w:rPr>
        <w:t xml:space="preserve"> you think the teacher had red </w:t>
      </w:r>
      <w:r>
        <w:rPr>
          <w:rFonts w:eastAsia="Times New Roman" w:cs="Times New Roman"/>
          <w:szCs w:val="24"/>
          <w:lang w:eastAsia="es-MX"/>
        </w:rPr>
        <w:t>eyes</w:t>
      </w:r>
      <w:r w:rsidR="00A90BF0">
        <w:rPr>
          <w:rFonts w:eastAsia="Times New Roman" w:cs="Times New Roman"/>
          <w:szCs w:val="24"/>
          <w:lang w:eastAsia="es-MX"/>
        </w:rPr>
        <w:t xml:space="preserve"> eyes and seemed sad</w:t>
      </w:r>
      <w:r>
        <w:rPr>
          <w:rFonts w:eastAsia="Times New Roman" w:cs="Times New Roman"/>
          <w:szCs w:val="24"/>
          <w:lang w:eastAsia="es-MX"/>
        </w:rPr>
        <w:t>?”</w:t>
      </w:r>
      <w:r w:rsidR="00A90BF0">
        <w:rPr>
          <w:rFonts w:eastAsia="Times New Roman" w:cs="Times New Roman"/>
          <w:szCs w:val="24"/>
          <w:lang w:eastAsia="es-MX"/>
        </w:rPr>
        <w:t xml:space="preserve"> or inferences on other pages.</w:t>
      </w:r>
      <w:r w:rsidR="00817B23">
        <w:rPr>
          <w:rFonts w:eastAsia="Times New Roman" w:cs="Times New Roman"/>
          <w:szCs w:val="24"/>
          <w:lang w:eastAsia="es-MX"/>
        </w:rPr>
        <w:t xml:space="preserve"> This could also be tied to visualizing if the students were never shown the pictures or only shown pictures on a few pages because the writing is very descriptive.</w:t>
      </w:r>
    </w:p>
    <w:p w:rsidR="00B01E6A" w:rsidRPr="007B48EC" w:rsidRDefault="005325B4" w:rsidP="007B48EC">
      <w:pPr>
        <w:spacing w:line="240" w:lineRule="auto"/>
        <w:rPr>
          <w:rFonts w:eastAsia="Times New Roman" w:cs="Times New Roman"/>
          <w:szCs w:val="24"/>
          <w:lang w:eastAsia="es-MX"/>
        </w:rPr>
      </w:pPr>
      <w:r>
        <w:rPr>
          <w:rFonts w:eastAsia="Times New Roman" w:cs="Times New Roman"/>
          <w:szCs w:val="24"/>
          <w:lang w:eastAsia="es-MX"/>
        </w:rPr>
        <w:tab/>
        <w:t>I felt like the turn and talk opportunities were more effective than just choosing one or two students because they allowed all of the students to be thinking about the story and they allowed students to converse with one another which is more comfortable for those students that are too shy to speak up in class.</w:t>
      </w:r>
      <w:r w:rsidR="00825CE4">
        <w:rPr>
          <w:rFonts w:eastAsia="Times New Roman" w:cs="Times New Roman"/>
          <w:szCs w:val="24"/>
          <w:lang w:eastAsia="es-MX"/>
        </w:rPr>
        <w:t xml:space="preserve"> For these students, I feel as though I could have also given 30 seconds of think time before I asked them to share with one another.</w:t>
      </w:r>
      <w:r>
        <w:rPr>
          <w:rFonts w:eastAsia="Times New Roman" w:cs="Times New Roman"/>
          <w:szCs w:val="24"/>
          <w:lang w:eastAsia="es-MX"/>
        </w:rPr>
        <w:t xml:space="preserve"> </w:t>
      </w:r>
      <w:r w:rsidR="000A1575">
        <w:rPr>
          <w:rFonts w:eastAsia="Times New Roman" w:cs="Times New Roman"/>
          <w:szCs w:val="24"/>
          <w:lang w:eastAsia="es-MX"/>
        </w:rPr>
        <w:t>Even so</w:t>
      </w:r>
      <w:r>
        <w:rPr>
          <w:rFonts w:eastAsia="Times New Roman" w:cs="Times New Roman"/>
          <w:szCs w:val="24"/>
          <w:lang w:eastAsia="es-MX"/>
        </w:rPr>
        <w:t>, I noticed that the turn in talks did present a bit more of a challenge when it came to classroom management.</w:t>
      </w:r>
      <w:r w:rsidR="00514A31">
        <w:rPr>
          <w:rFonts w:eastAsia="Times New Roman" w:cs="Times New Roman"/>
          <w:szCs w:val="24"/>
          <w:lang w:eastAsia="es-MX"/>
        </w:rPr>
        <w:t xml:space="preserve"> A few </w:t>
      </w:r>
      <w:r w:rsidR="00514A31">
        <w:rPr>
          <w:rFonts w:eastAsia="Times New Roman" w:cs="Times New Roman"/>
          <w:szCs w:val="24"/>
          <w:lang w:eastAsia="es-MX"/>
        </w:rPr>
        <w:lastRenderedPageBreak/>
        <w:t>times I did a countdown to bring students back and that helped but sometimes it was tough to gauge which students were on talking on topic and which were just having a conversation. I feel like I struggled a bit with classroom management because I felt like since this was a read aloud that I should stay at the front of the class</w:t>
      </w:r>
      <w:r w:rsidR="002D08FC">
        <w:rPr>
          <w:rFonts w:eastAsia="Times New Roman" w:cs="Times New Roman"/>
          <w:szCs w:val="24"/>
          <w:lang w:eastAsia="es-MX"/>
        </w:rPr>
        <w:t xml:space="preserve"> instead of </w:t>
      </w:r>
      <w:r w:rsidR="003445A3">
        <w:rPr>
          <w:rFonts w:eastAsia="Times New Roman" w:cs="Times New Roman"/>
          <w:szCs w:val="24"/>
          <w:lang w:eastAsia="es-MX"/>
        </w:rPr>
        <w:t>walking around through the rows so I could really only monitor the first row or so. I did move from side to side but not through the rows and I think that would have helped me better asses</w:t>
      </w:r>
      <w:r w:rsidR="009F4A2B">
        <w:rPr>
          <w:rFonts w:eastAsia="Times New Roman" w:cs="Times New Roman"/>
          <w:szCs w:val="24"/>
          <w:lang w:eastAsia="es-MX"/>
        </w:rPr>
        <w:t>s</w:t>
      </w:r>
      <w:r w:rsidR="003445A3">
        <w:rPr>
          <w:rFonts w:eastAsia="Times New Roman" w:cs="Times New Roman"/>
          <w:szCs w:val="24"/>
          <w:lang w:eastAsia="es-MX"/>
        </w:rPr>
        <w:t xml:space="preserve"> understanding.</w:t>
      </w:r>
      <w:r w:rsidR="000B5BF9">
        <w:rPr>
          <w:rFonts w:eastAsia="Times New Roman" w:cs="Times New Roman"/>
          <w:szCs w:val="24"/>
          <w:lang w:eastAsia="es-MX"/>
        </w:rPr>
        <w:t xml:space="preserve"> I did try to call on students to share out whom I felt made some good inferences but I also tried to call on some students in the back just so I could check their understanding as well. Perhaps since I already knew that the students in front were understanding or not, </w:t>
      </w:r>
      <w:r w:rsidR="00225B76">
        <w:rPr>
          <w:rFonts w:eastAsia="Times New Roman" w:cs="Times New Roman"/>
          <w:szCs w:val="24"/>
          <w:lang w:eastAsia="es-MX"/>
        </w:rPr>
        <w:t>I should have called on more students in the back of the room.</w:t>
      </w:r>
      <w:r w:rsidR="00DB409E">
        <w:rPr>
          <w:rFonts w:eastAsia="Times New Roman" w:cs="Times New Roman"/>
          <w:szCs w:val="24"/>
          <w:lang w:eastAsia="es-MX"/>
        </w:rPr>
        <w:t xml:space="preserve"> In my classroom, I would like to do read alouds in a more intimate setting such as a carpet area with everyone gathered on the floor but this room just was not set up to accommodate that.</w:t>
      </w:r>
    </w:p>
    <w:sectPr w:rsidR="00B01E6A" w:rsidRPr="007B4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57261"/>
    <w:multiLevelType w:val="hybridMultilevel"/>
    <w:tmpl w:val="9EE2D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8D30D99"/>
    <w:multiLevelType w:val="hybridMultilevel"/>
    <w:tmpl w:val="BA389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32B6F60"/>
    <w:multiLevelType w:val="hybridMultilevel"/>
    <w:tmpl w:val="1AE4F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BA2179"/>
    <w:multiLevelType w:val="hybridMultilevel"/>
    <w:tmpl w:val="C024D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7463913"/>
    <w:multiLevelType w:val="hybridMultilevel"/>
    <w:tmpl w:val="A00C6B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F6A4B8B"/>
    <w:multiLevelType w:val="hybridMultilevel"/>
    <w:tmpl w:val="9FD66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6F"/>
    <w:rsid w:val="00056CD5"/>
    <w:rsid w:val="00067274"/>
    <w:rsid w:val="00074B70"/>
    <w:rsid w:val="000A1575"/>
    <w:rsid w:val="000B5BF9"/>
    <w:rsid w:val="00106504"/>
    <w:rsid w:val="0018585F"/>
    <w:rsid w:val="00192A8F"/>
    <w:rsid w:val="00196A8A"/>
    <w:rsid w:val="001C2CCC"/>
    <w:rsid w:val="001E2CC6"/>
    <w:rsid w:val="00225B76"/>
    <w:rsid w:val="00230906"/>
    <w:rsid w:val="0024756F"/>
    <w:rsid w:val="00294D25"/>
    <w:rsid w:val="002A6AA0"/>
    <w:rsid w:val="002A7E46"/>
    <w:rsid w:val="002B41CC"/>
    <w:rsid w:val="002C4752"/>
    <w:rsid w:val="002D08FC"/>
    <w:rsid w:val="002E10C3"/>
    <w:rsid w:val="002E4C21"/>
    <w:rsid w:val="002F5A7F"/>
    <w:rsid w:val="003445A3"/>
    <w:rsid w:val="00392DF0"/>
    <w:rsid w:val="003A095A"/>
    <w:rsid w:val="003C13EC"/>
    <w:rsid w:val="003D6B35"/>
    <w:rsid w:val="004800F8"/>
    <w:rsid w:val="00494D4D"/>
    <w:rsid w:val="004A6741"/>
    <w:rsid w:val="00514A31"/>
    <w:rsid w:val="00520D88"/>
    <w:rsid w:val="00530C5E"/>
    <w:rsid w:val="005325B4"/>
    <w:rsid w:val="005510CB"/>
    <w:rsid w:val="0056209E"/>
    <w:rsid w:val="005643AB"/>
    <w:rsid w:val="005A4024"/>
    <w:rsid w:val="005E0DAE"/>
    <w:rsid w:val="00641C78"/>
    <w:rsid w:val="006D5F0B"/>
    <w:rsid w:val="00733815"/>
    <w:rsid w:val="00782673"/>
    <w:rsid w:val="00797E4A"/>
    <w:rsid w:val="007B48EC"/>
    <w:rsid w:val="007F115F"/>
    <w:rsid w:val="00817B23"/>
    <w:rsid w:val="00825CE4"/>
    <w:rsid w:val="00852BE8"/>
    <w:rsid w:val="008F1665"/>
    <w:rsid w:val="008F44F4"/>
    <w:rsid w:val="009019A9"/>
    <w:rsid w:val="009318C3"/>
    <w:rsid w:val="009345F6"/>
    <w:rsid w:val="0095176E"/>
    <w:rsid w:val="00997E79"/>
    <w:rsid w:val="009E509A"/>
    <w:rsid w:val="009F4A2B"/>
    <w:rsid w:val="00A27B55"/>
    <w:rsid w:val="00A64DDF"/>
    <w:rsid w:val="00A90BF0"/>
    <w:rsid w:val="00AA77AC"/>
    <w:rsid w:val="00AB3EF4"/>
    <w:rsid w:val="00B01E6A"/>
    <w:rsid w:val="00B0566F"/>
    <w:rsid w:val="00B61F75"/>
    <w:rsid w:val="00BD64B2"/>
    <w:rsid w:val="00D74965"/>
    <w:rsid w:val="00D74D0C"/>
    <w:rsid w:val="00DA2E24"/>
    <w:rsid w:val="00DB409E"/>
    <w:rsid w:val="00DC0EDD"/>
    <w:rsid w:val="00DD4039"/>
    <w:rsid w:val="00DF142F"/>
    <w:rsid w:val="00E33085"/>
    <w:rsid w:val="00E47259"/>
    <w:rsid w:val="00E93077"/>
    <w:rsid w:val="00EE2784"/>
    <w:rsid w:val="00EF1EF1"/>
    <w:rsid w:val="00F53D2A"/>
    <w:rsid w:val="00F55ABC"/>
    <w:rsid w:val="00F62D5A"/>
    <w:rsid w:val="00F92947"/>
    <w:rsid w:val="00FB23DE"/>
    <w:rsid w:val="00FC6E8E"/>
    <w:rsid w:val="00FF0D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DF0"/>
    <w:pPr>
      <w:spacing w:after="20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E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DF0"/>
    <w:pPr>
      <w:spacing w:after="20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85274">
      <w:bodyDiv w:val="1"/>
      <w:marLeft w:val="0"/>
      <w:marRight w:val="0"/>
      <w:marTop w:val="0"/>
      <w:marBottom w:val="0"/>
      <w:divBdr>
        <w:top w:val="none" w:sz="0" w:space="0" w:color="auto"/>
        <w:left w:val="none" w:sz="0" w:space="0" w:color="auto"/>
        <w:bottom w:val="none" w:sz="0" w:space="0" w:color="auto"/>
        <w:right w:val="none" w:sz="0" w:space="0" w:color="auto"/>
      </w:divBdr>
      <w:divsChild>
        <w:div w:id="1202670031">
          <w:marLeft w:val="0"/>
          <w:marRight w:val="0"/>
          <w:marTop w:val="0"/>
          <w:marBottom w:val="0"/>
          <w:divBdr>
            <w:top w:val="none" w:sz="0" w:space="0" w:color="auto"/>
            <w:left w:val="none" w:sz="0" w:space="0" w:color="auto"/>
            <w:bottom w:val="none" w:sz="0" w:space="0" w:color="auto"/>
            <w:right w:val="none" w:sz="0" w:space="0" w:color="auto"/>
          </w:divBdr>
        </w:div>
        <w:div w:id="498234460">
          <w:marLeft w:val="0"/>
          <w:marRight w:val="0"/>
          <w:marTop w:val="0"/>
          <w:marBottom w:val="0"/>
          <w:divBdr>
            <w:top w:val="none" w:sz="0" w:space="0" w:color="auto"/>
            <w:left w:val="none" w:sz="0" w:space="0" w:color="auto"/>
            <w:bottom w:val="none" w:sz="0" w:space="0" w:color="auto"/>
            <w:right w:val="none" w:sz="0" w:space="0" w:color="auto"/>
          </w:divBdr>
        </w:div>
      </w:divsChild>
    </w:div>
    <w:div w:id="1107189188">
      <w:bodyDiv w:val="1"/>
      <w:marLeft w:val="0"/>
      <w:marRight w:val="0"/>
      <w:marTop w:val="0"/>
      <w:marBottom w:val="0"/>
      <w:divBdr>
        <w:top w:val="none" w:sz="0" w:space="0" w:color="auto"/>
        <w:left w:val="none" w:sz="0" w:space="0" w:color="auto"/>
        <w:bottom w:val="none" w:sz="0" w:space="0" w:color="auto"/>
        <w:right w:val="none" w:sz="0" w:space="0" w:color="auto"/>
      </w:divBdr>
      <w:divsChild>
        <w:div w:id="1049768914">
          <w:marLeft w:val="0"/>
          <w:marRight w:val="0"/>
          <w:marTop w:val="0"/>
          <w:marBottom w:val="0"/>
          <w:divBdr>
            <w:top w:val="none" w:sz="0" w:space="0" w:color="auto"/>
            <w:left w:val="none" w:sz="0" w:space="0" w:color="auto"/>
            <w:bottom w:val="none" w:sz="0" w:space="0" w:color="auto"/>
            <w:right w:val="none" w:sz="0" w:space="0" w:color="auto"/>
          </w:divBdr>
        </w:div>
        <w:div w:id="166790513">
          <w:marLeft w:val="0"/>
          <w:marRight w:val="0"/>
          <w:marTop w:val="0"/>
          <w:marBottom w:val="0"/>
          <w:divBdr>
            <w:top w:val="none" w:sz="0" w:space="0" w:color="auto"/>
            <w:left w:val="none" w:sz="0" w:space="0" w:color="auto"/>
            <w:bottom w:val="none" w:sz="0" w:space="0" w:color="auto"/>
            <w:right w:val="none" w:sz="0" w:space="0" w:color="auto"/>
          </w:divBdr>
        </w:div>
        <w:div w:id="957881194">
          <w:marLeft w:val="0"/>
          <w:marRight w:val="0"/>
          <w:marTop w:val="0"/>
          <w:marBottom w:val="0"/>
          <w:divBdr>
            <w:top w:val="none" w:sz="0" w:space="0" w:color="auto"/>
            <w:left w:val="none" w:sz="0" w:space="0" w:color="auto"/>
            <w:bottom w:val="none" w:sz="0" w:space="0" w:color="auto"/>
            <w:right w:val="none" w:sz="0" w:space="0" w:color="auto"/>
          </w:divBdr>
        </w:div>
      </w:divsChild>
    </w:div>
    <w:div w:id="2012754397">
      <w:bodyDiv w:val="1"/>
      <w:marLeft w:val="0"/>
      <w:marRight w:val="0"/>
      <w:marTop w:val="0"/>
      <w:marBottom w:val="0"/>
      <w:divBdr>
        <w:top w:val="none" w:sz="0" w:space="0" w:color="auto"/>
        <w:left w:val="none" w:sz="0" w:space="0" w:color="auto"/>
        <w:bottom w:val="none" w:sz="0" w:space="0" w:color="auto"/>
        <w:right w:val="none" w:sz="0" w:space="0" w:color="auto"/>
      </w:divBdr>
      <w:divsChild>
        <w:div w:id="1182013683">
          <w:marLeft w:val="0"/>
          <w:marRight w:val="0"/>
          <w:marTop w:val="0"/>
          <w:marBottom w:val="0"/>
          <w:divBdr>
            <w:top w:val="none" w:sz="0" w:space="0" w:color="auto"/>
            <w:left w:val="none" w:sz="0" w:space="0" w:color="auto"/>
            <w:bottom w:val="none" w:sz="0" w:space="0" w:color="auto"/>
            <w:right w:val="none" w:sz="0" w:space="0" w:color="auto"/>
          </w:divBdr>
        </w:div>
        <w:div w:id="663245806">
          <w:marLeft w:val="0"/>
          <w:marRight w:val="0"/>
          <w:marTop w:val="0"/>
          <w:marBottom w:val="0"/>
          <w:divBdr>
            <w:top w:val="none" w:sz="0" w:space="0" w:color="auto"/>
            <w:left w:val="none" w:sz="0" w:space="0" w:color="auto"/>
            <w:bottom w:val="none" w:sz="0" w:space="0" w:color="auto"/>
            <w:right w:val="none" w:sz="0" w:space="0" w:color="auto"/>
          </w:divBdr>
        </w:div>
        <w:div w:id="1605458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926</Words>
  <Characters>5098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93</cp:revision>
  <dcterms:created xsi:type="dcterms:W3CDTF">2016-11-07T02:06:00Z</dcterms:created>
  <dcterms:modified xsi:type="dcterms:W3CDTF">2016-11-07T03:35:00Z</dcterms:modified>
</cp:coreProperties>
</file>